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C2FE2" w14:textId="77777777" w:rsidR="009A467B" w:rsidRPr="005E6BB7" w:rsidRDefault="00191A15" w:rsidP="009A467B">
      <w:pPr>
        <w:jc w:val="center"/>
        <w:rPr>
          <w:rFonts w:ascii="Arial" w:hAnsi="Arial" w:cs="Arial"/>
          <w:b/>
          <w:bCs/>
          <w:sz w:val="40"/>
          <w:szCs w:val="40"/>
          <w:u w:val="single"/>
        </w:rPr>
      </w:pPr>
      <w:bookmarkStart w:id="0" w:name="_GoBack"/>
      <w:bookmarkEnd w:id="0"/>
      <w:r w:rsidRPr="008A7C98">
        <w:rPr>
          <w:rFonts w:ascii="Arial" w:hAnsi="Arial" w:cs="Arial"/>
          <w:b/>
          <w:sz w:val="24"/>
          <w:szCs w:val="24"/>
        </w:rPr>
        <w:t>Guidelines for</w:t>
      </w:r>
      <w:r w:rsidR="00AB1992" w:rsidRPr="008A7C98">
        <w:rPr>
          <w:rFonts w:ascii="Arial" w:hAnsi="Arial" w:cs="Arial"/>
          <w:b/>
          <w:sz w:val="24"/>
          <w:szCs w:val="24"/>
        </w:rPr>
        <w:t xml:space="preserve"> PMIM</w:t>
      </w:r>
      <w:r w:rsidR="007A4406" w:rsidRPr="008A7C98">
        <w:rPr>
          <w:rFonts w:ascii="Arial" w:hAnsi="Arial" w:cs="Arial"/>
          <w:b/>
          <w:sz w:val="24"/>
          <w:szCs w:val="24"/>
        </w:rPr>
        <w:t>3</w:t>
      </w:r>
      <w:r w:rsidR="00A128D6" w:rsidRPr="008A7C98">
        <w:rPr>
          <w:rFonts w:ascii="Arial" w:hAnsi="Arial" w:cs="Arial"/>
          <w:b/>
          <w:sz w:val="24"/>
          <w:szCs w:val="24"/>
        </w:rPr>
        <w:t>01</w:t>
      </w:r>
      <w:r w:rsidR="009A467B">
        <w:rPr>
          <w:rFonts w:ascii="Arial" w:hAnsi="Arial" w:cs="Arial"/>
          <w:b/>
          <w:sz w:val="24"/>
          <w:szCs w:val="24"/>
        </w:rPr>
        <w:br/>
      </w:r>
      <w:r w:rsidR="009A467B" w:rsidRPr="005E6BB7">
        <w:rPr>
          <w:b/>
          <w:bCs/>
          <w:sz w:val="36"/>
          <w:szCs w:val="36"/>
          <w:u w:val="single"/>
        </w:rPr>
        <w:t>RESUBMISSION</w:t>
      </w:r>
      <w:r w:rsidR="009A467B" w:rsidRPr="005E6BB7">
        <w:rPr>
          <w:rFonts w:ascii="Arial" w:hAnsi="Arial" w:cs="Arial"/>
          <w:b/>
          <w:bCs/>
          <w:sz w:val="40"/>
          <w:szCs w:val="40"/>
          <w:u w:val="single"/>
        </w:rPr>
        <w:t xml:space="preserve"> </w:t>
      </w:r>
    </w:p>
    <w:p w14:paraId="1DC95EFB" w14:textId="77777777" w:rsidR="00BA4F38" w:rsidRDefault="00BA4F38" w:rsidP="00BA4F38">
      <w:pPr>
        <w:pStyle w:val="Heading2"/>
        <w:shd w:val="clear" w:color="auto" w:fill="242F60"/>
        <w:spacing w:before="90" w:after="90"/>
        <w:jc w:val="center"/>
        <w:rPr>
          <w:rFonts w:ascii="Lato" w:hAnsi="Lato"/>
          <w:color w:val="FFFFFF"/>
          <w:sz w:val="43"/>
          <w:szCs w:val="43"/>
        </w:rPr>
      </w:pPr>
      <w:r>
        <w:rPr>
          <w:rStyle w:val="Strong"/>
          <w:rFonts w:ascii="Lato" w:hAnsi="Lato"/>
          <w:b w:val="0"/>
          <w:bCs w:val="0"/>
          <w:color w:val="FFFFFF"/>
          <w:sz w:val="43"/>
          <w:szCs w:val="43"/>
        </w:rPr>
        <w:t>Using Secondary Health Data</w:t>
      </w:r>
    </w:p>
    <w:p w14:paraId="2DB82AF0" w14:textId="77777777" w:rsidR="00F458F7" w:rsidRPr="009A467B" w:rsidRDefault="00F458F7" w:rsidP="009A467B">
      <w:pPr>
        <w:spacing w:line="360" w:lineRule="auto"/>
        <w:rPr>
          <w:rFonts w:ascii="Arial" w:hAnsi="Arial" w:cs="Arial"/>
          <w:sz w:val="24"/>
          <w:szCs w:val="24"/>
        </w:rPr>
      </w:pPr>
    </w:p>
    <w:p w14:paraId="2E44ACAE" w14:textId="77777777" w:rsidR="009A467B" w:rsidRPr="009A467B" w:rsidRDefault="009A467B" w:rsidP="009A467B">
      <w:pPr>
        <w:spacing w:line="360" w:lineRule="auto"/>
        <w:rPr>
          <w:rFonts w:ascii="Arial" w:hAnsi="Arial" w:cs="Arial"/>
          <w:sz w:val="24"/>
          <w:szCs w:val="24"/>
        </w:rPr>
      </w:pPr>
      <w:r w:rsidRPr="009A467B">
        <w:rPr>
          <w:rFonts w:ascii="Arial" w:hAnsi="Arial" w:cs="Arial"/>
          <w:sz w:val="24"/>
          <w:szCs w:val="24"/>
        </w:rPr>
        <w:t>There is one assessment for this module. Students are required to submit a</w:t>
      </w:r>
    </w:p>
    <w:p w14:paraId="1BA15306" w14:textId="77777777" w:rsidR="009A467B" w:rsidRPr="009A467B" w:rsidRDefault="009A467B" w:rsidP="009A467B">
      <w:pPr>
        <w:spacing w:line="360" w:lineRule="auto"/>
        <w:rPr>
          <w:rFonts w:ascii="Arial" w:hAnsi="Arial" w:cs="Arial"/>
          <w:sz w:val="24"/>
          <w:szCs w:val="24"/>
        </w:rPr>
      </w:pPr>
      <w:r w:rsidRPr="009A467B">
        <w:rPr>
          <w:rFonts w:ascii="Arial" w:hAnsi="Arial" w:cs="Arial"/>
          <w:sz w:val="24"/>
          <w:szCs w:val="24"/>
        </w:rPr>
        <w:t>4,000-word essay which must achieve a mark of 50% or more to pass the</w:t>
      </w:r>
    </w:p>
    <w:p w14:paraId="16FACF6B" w14:textId="375C3EAC" w:rsidR="009A467B" w:rsidRDefault="009A467B" w:rsidP="009A467B">
      <w:pPr>
        <w:spacing w:line="360" w:lineRule="auto"/>
        <w:rPr>
          <w:rFonts w:ascii="Arial" w:hAnsi="Arial" w:cs="Arial"/>
          <w:sz w:val="24"/>
          <w:szCs w:val="24"/>
        </w:rPr>
      </w:pPr>
      <w:r w:rsidRPr="009A467B">
        <w:rPr>
          <w:rFonts w:ascii="Arial" w:hAnsi="Arial" w:cs="Arial"/>
          <w:sz w:val="24"/>
          <w:szCs w:val="24"/>
        </w:rPr>
        <w:t>Module</w:t>
      </w:r>
    </w:p>
    <w:p w14:paraId="4DB4DCBB" w14:textId="77777777" w:rsidR="009A467B" w:rsidRDefault="009A467B" w:rsidP="009A467B">
      <w:pPr>
        <w:spacing w:line="360" w:lineRule="auto"/>
        <w:rPr>
          <w:rFonts w:ascii="Arial" w:hAnsi="Arial" w:cs="Arial"/>
          <w:sz w:val="24"/>
          <w:szCs w:val="24"/>
        </w:rPr>
      </w:pPr>
    </w:p>
    <w:p w14:paraId="0A6DDF72" w14:textId="762E3EFD" w:rsidR="009A467B" w:rsidRPr="008A7C98" w:rsidRDefault="009A467B" w:rsidP="009A467B">
      <w:pPr>
        <w:spacing w:after="200" w:line="360" w:lineRule="auto"/>
        <w:jc w:val="center"/>
        <w:rPr>
          <w:rFonts w:ascii="Arial" w:eastAsia="Times New Roman" w:hAnsi="Arial" w:cs="Arial"/>
          <w:b/>
          <w:sz w:val="24"/>
          <w:szCs w:val="24"/>
          <w:lang w:eastAsia="en-GB"/>
        </w:rPr>
      </w:pPr>
      <w:r w:rsidRPr="008A7C98">
        <w:rPr>
          <w:rFonts w:ascii="Arial" w:eastAsia="Times New Roman" w:hAnsi="Arial" w:cs="Arial"/>
          <w:b/>
          <w:sz w:val="24"/>
          <w:szCs w:val="24"/>
          <w:lang w:eastAsia="en-GB"/>
        </w:rPr>
        <w:t>“</w:t>
      </w:r>
      <w:r w:rsidRPr="009A467B">
        <w:rPr>
          <w:rFonts w:ascii="Arial" w:hAnsi="Arial" w:cs="Arial"/>
          <w:b/>
          <w:bCs/>
          <w:sz w:val="28"/>
          <w:szCs w:val="28"/>
        </w:rPr>
        <w:t xml:space="preserve">Critically analyse the </w:t>
      </w:r>
      <w:r w:rsidR="004F6AD2">
        <w:rPr>
          <w:rFonts w:ascii="Arial" w:hAnsi="Arial" w:cs="Arial"/>
          <w:b/>
          <w:bCs/>
          <w:sz w:val="28"/>
          <w:szCs w:val="28"/>
        </w:rPr>
        <w:t>c</w:t>
      </w:r>
      <w:r w:rsidRPr="009A467B">
        <w:rPr>
          <w:rFonts w:ascii="Arial" w:hAnsi="Arial" w:cs="Arial"/>
          <w:b/>
          <w:bCs/>
          <w:sz w:val="28"/>
          <w:szCs w:val="28"/>
        </w:rPr>
        <w:t xml:space="preserve">hallenges in </w:t>
      </w:r>
      <w:r w:rsidR="004F6AD2">
        <w:rPr>
          <w:rFonts w:ascii="Arial" w:hAnsi="Arial" w:cs="Arial"/>
          <w:b/>
          <w:bCs/>
          <w:sz w:val="28"/>
          <w:szCs w:val="28"/>
        </w:rPr>
        <w:t>d</w:t>
      </w:r>
      <w:r w:rsidRPr="009A467B">
        <w:rPr>
          <w:rFonts w:ascii="Arial" w:hAnsi="Arial" w:cs="Arial"/>
          <w:b/>
          <w:bCs/>
          <w:sz w:val="28"/>
          <w:szCs w:val="28"/>
        </w:rPr>
        <w:t xml:space="preserve">ata </w:t>
      </w:r>
      <w:r w:rsidR="004F6AD2">
        <w:rPr>
          <w:rFonts w:ascii="Arial" w:hAnsi="Arial" w:cs="Arial"/>
          <w:b/>
          <w:bCs/>
          <w:sz w:val="28"/>
          <w:szCs w:val="28"/>
        </w:rPr>
        <w:t>p</w:t>
      </w:r>
      <w:r w:rsidRPr="009A467B">
        <w:rPr>
          <w:rFonts w:ascii="Arial" w:hAnsi="Arial" w:cs="Arial"/>
          <w:b/>
          <w:bCs/>
          <w:sz w:val="28"/>
          <w:szCs w:val="28"/>
        </w:rPr>
        <w:t xml:space="preserve">rivacy and </w:t>
      </w:r>
      <w:r w:rsidR="004F6AD2">
        <w:rPr>
          <w:rFonts w:ascii="Arial" w:hAnsi="Arial" w:cs="Arial"/>
          <w:b/>
          <w:bCs/>
          <w:sz w:val="28"/>
          <w:szCs w:val="28"/>
        </w:rPr>
        <w:t>e</w:t>
      </w:r>
      <w:r w:rsidRPr="009A467B">
        <w:rPr>
          <w:rFonts w:ascii="Arial" w:hAnsi="Arial" w:cs="Arial"/>
          <w:b/>
          <w:bCs/>
          <w:sz w:val="28"/>
          <w:szCs w:val="28"/>
        </w:rPr>
        <w:t xml:space="preserve">thics </w:t>
      </w:r>
      <w:r w:rsidR="004F6AD2">
        <w:rPr>
          <w:rFonts w:ascii="Arial" w:hAnsi="Arial" w:cs="Arial"/>
          <w:b/>
          <w:bCs/>
          <w:sz w:val="28"/>
          <w:szCs w:val="28"/>
        </w:rPr>
        <w:t>w</w:t>
      </w:r>
      <w:r w:rsidRPr="009A467B">
        <w:rPr>
          <w:rFonts w:ascii="Arial" w:hAnsi="Arial" w:cs="Arial"/>
          <w:b/>
          <w:bCs/>
          <w:sz w:val="28"/>
          <w:szCs w:val="28"/>
        </w:rPr>
        <w:t xml:space="preserve">hen </w:t>
      </w:r>
      <w:r w:rsidR="004F6AD2">
        <w:rPr>
          <w:rFonts w:ascii="Arial" w:hAnsi="Arial" w:cs="Arial"/>
          <w:b/>
          <w:bCs/>
          <w:sz w:val="28"/>
          <w:szCs w:val="28"/>
        </w:rPr>
        <w:t>u</w:t>
      </w:r>
      <w:r w:rsidRPr="009A467B">
        <w:rPr>
          <w:rFonts w:ascii="Arial" w:hAnsi="Arial" w:cs="Arial"/>
          <w:b/>
          <w:bCs/>
          <w:sz w:val="28"/>
          <w:szCs w:val="28"/>
        </w:rPr>
        <w:t>tili</w:t>
      </w:r>
      <w:r>
        <w:rPr>
          <w:rFonts w:ascii="Arial" w:hAnsi="Arial" w:cs="Arial"/>
          <w:b/>
          <w:bCs/>
          <w:sz w:val="28"/>
          <w:szCs w:val="28"/>
        </w:rPr>
        <w:t>s</w:t>
      </w:r>
      <w:r w:rsidRPr="009A467B">
        <w:rPr>
          <w:rFonts w:ascii="Arial" w:hAnsi="Arial" w:cs="Arial"/>
          <w:b/>
          <w:bCs/>
          <w:sz w:val="28"/>
          <w:szCs w:val="28"/>
        </w:rPr>
        <w:t xml:space="preserve">ing </w:t>
      </w:r>
      <w:r w:rsidR="004F6AD2">
        <w:rPr>
          <w:rFonts w:ascii="Arial" w:hAnsi="Arial" w:cs="Arial"/>
          <w:b/>
          <w:bCs/>
          <w:sz w:val="28"/>
          <w:szCs w:val="28"/>
        </w:rPr>
        <w:t>s</w:t>
      </w:r>
      <w:r w:rsidRPr="009A467B">
        <w:rPr>
          <w:rFonts w:ascii="Arial" w:hAnsi="Arial" w:cs="Arial"/>
          <w:b/>
          <w:bCs/>
          <w:sz w:val="28"/>
          <w:szCs w:val="28"/>
        </w:rPr>
        <w:t xml:space="preserve">econdary </w:t>
      </w:r>
      <w:r w:rsidR="004F6AD2">
        <w:rPr>
          <w:rFonts w:ascii="Arial" w:hAnsi="Arial" w:cs="Arial"/>
          <w:b/>
          <w:bCs/>
          <w:sz w:val="28"/>
          <w:szCs w:val="28"/>
        </w:rPr>
        <w:t>h</w:t>
      </w:r>
      <w:r w:rsidRPr="009A467B">
        <w:rPr>
          <w:rFonts w:ascii="Arial" w:hAnsi="Arial" w:cs="Arial"/>
          <w:b/>
          <w:bCs/>
          <w:sz w:val="28"/>
          <w:szCs w:val="28"/>
        </w:rPr>
        <w:t xml:space="preserve">ealth </w:t>
      </w:r>
      <w:r w:rsidR="004F6AD2">
        <w:rPr>
          <w:rFonts w:ascii="Arial" w:hAnsi="Arial" w:cs="Arial"/>
          <w:b/>
          <w:bCs/>
          <w:sz w:val="28"/>
          <w:szCs w:val="28"/>
        </w:rPr>
        <w:t>d</w:t>
      </w:r>
      <w:r w:rsidRPr="009A467B">
        <w:rPr>
          <w:rFonts w:ascii="Arial" w:hAnsi="Arial" w:cs="Arial"/>
          <w:b/>
          <w:bCs/>
          <w:sz w:val="28"/>
          <w:szCs w:val="28"/>
        </w:rPr>
        <w:t>ata .</w:t>
      </w:r>
      <w:r w:rsidRPr="009A467B">
        <w:rPr>
          <w:rFonts w:ascii="Arial" w:eastAsia="Times New Roman" w:hAnsi="Arial" w:cs="Arial"/>
          <w:b/>
          <w:sz w:val="28"/>
          <w:szCs w:val="28"/>
          <w:lang w:eastAsia="en-GB"/>
        </w:rPr>
        <w:t>”</w:t>
      </w:r>
    </w:p>
    <w:p w14:paraId="4C9BE542" w14:textId="77777777" w:rsidR="000C090A" w:rsidRPr="008A7C98" w:rsidRDefault="000C090A" w:rsidP="008A7C98">
      <w:pPr>
        <w:spacing w:line="360" w:lineRule="auto"/>
        <w:jc w:val="both"/>
        <w:rPr>
          <w:rFonts w:ascii="Arial" w:hAnsi="Arial" w:cs="Arial"/>
          <w:b/>
          <w:sz w:val="24"/>
          <w:szCs w:val="24"/>
        </w:rPr>
      </w:pPr>
    </w:p>
    <w:p w14:paraId="18E09DF2" w14:textId="77777777" w:rsidR="006B2931" w:rsidRPr="008A7C98" w:rsidRDefault="006B2931" w:rsidP="008A7C98">
      <w:pPr>
        <w:spacing w:line="360" w:lineRule="auto"/>
        <w:jc w:val="both"/>
        <w:rPr>
          <w:rFonts w:ascii="Arial" w:hAnsi="Arial" w:cs="Arial"/>
          <w:b/>
          <w:sz w:val="24"/>
          <w:szCs w:val="24"/>
          <w:u w:val="single"/>
        </w:rPr>
      </w:pPr>
      <w:r w:rsidRPr="008A7C98">
        <w:rPr>
          <w:rFonts w:ascii="Arial" w:hAnsi="Arial" w:cs="Arial"/>
          <w:b/>
          <w:sz w:val="24"/>
          <w:szCs w:val="24"/>
          <w:u w:val="single"/>
        </w:rPr>
        <w:t>Aim</w:t>
      </w:r>
      <w:r w:rsidR="00EA5860" w:rsidRPr="008A7C98">
        <w:rPr>
          <w:rFonts w:ascii="Arial" w:hAnsi="Arial" w:cs="Arial"/>
          <w:b/>
          <w:sz w:val="24"/>
          <w:szCs w:val="24"/>
          <w:u w:val="single"/>
        </w:rPr>
        <w:t>s</w:t>
      </w:r>
      <w:r w:rsidRPr="008A7C98">
        <w:rPr>
          <w:rFonts w:ascii="Arial" w:hAnsi="Arial" w:cs="Arial"/>
          <w:b/>
          <w:sz w:val="24"/>
          <w:szCs w:val="24"/>
          <w:u w:val="single"/>
        </w:rPr>
        <w:t xml:space="preserve"> of ass</w:t>
      </w:r>
      <w:r w:rsidR="008B5709" w:rsidRPr="008A7C98">
        <w:rPr>
          <w:rFonts w:ascii="Arial" w:hAnsi="Arial" w:cs="Arial"/>
          <w:b/>
          <w:sz w:val="24"/>
          <w:szCs w:val="24"/>
          <w:u w:val="single"/>
        </w:rPr>
        <w:t>essment</w:t>
      </w:r>
    </w:p>
    <w:p w14:paraId="7C17FE97" w14:textId="77777777" w:rsidR="006B2931" w:rsidRPr="008A7C98" w:rsidRDefault="006B2931" w:rsidP="008A7C98">
      <w:pPr>
        <w:spacing w:line="360" w:lineRule="auto"/>
        <w:jc w:val="both"/>
        <w:rPr>
          <w:rFonts w:ascii="Arial" w:hAnsi="Arial" w:cs="Arial"/>
          <w:b/>
          <w:sz w:val="24"/>
          <w:szCs w:val="24"/>
        </w:rPr>
      </w:pPr>
    </w:p>
    <w:p w14:paraId="3F8ED11B" w14:textId="77777777" w:rsidR="006B2931" w:rsidRPr="008A7C98" w:rsidRDefault="006B2931" w:rsidP="008A7C98">
      <w:pPr>
        <w:spacing w:line="360" w:lineRule="auto"/>
        <w:jc w:val="both"/>
        <w:rPr>
          <w:rFonts w:ascii="Arial" w:hAnsi="Arial" w:cs="Arial"/>
          <w:sz w:val="24"/>
          <w:szCs w:val="24"/>
        </w:rPr>
      </w:pPr>
      <w:r w:rsidRPr="008A7C98">
        <w:rPr>
          <w:rFonts w:ascii="Arial" w:hAnsi="Arial" w:cs="Arial"/>
          <w:sz w:val="24"/>
          <w:szCs w:val="24"/>
        </w:rPr>
        <w:t xml:space="preserve">By </w:t>
      </w:r>
      <w:r w:rsidR="00AB1992" w:rsidRPr="008A7C98">
        <w:rPr>
          <w:rFonts w:ascii="Arial" w:hAnsi="Arial" w:cs="Arial"/>
          <w:sz w:val="24"/>
          <w:szCs w:val="24"/>
        </w:rPr>
        <w:t xml:space="preserve">undertaking </w:t>
      </w:r>
      <w:r w:rsidR="00EA5860" w:rsidRPr="008A7C98">
        <w:rPr>
          <w:rFonts w:ascii="Arial" w:hAnsi="Arial" w:cs="Arial"/>
          <w:sz w:val="24"/>
          <w:szCs w:val="24"/>
        </w:rPr>
        <w:t>th</w:t>
      </w:r>
      <w:r w:rsidR="007A4406" w:rsidRPr="008A7C98">
        <w:rPr>
          <w:rFonts w:ascii="Arial" w:hAnsi="Arial" w:cs="Arial"/>
          <w:sz w:val="24"/>
          <w:szCs w:val="24"/>
        </w:rPr>
        <w:t>is</w:t>
      </w:r>
      <w:r w:rsidR="00EA5860" w:rsidRPr="008A7C98">
        <w:rPr>
          <w:rFonts w:ascii="Arial" w:hAnsi="Arial" w:cs="Arial"/>
          <w:sz w:val="24"/>
          <w:szCs w:val="24"/>
        </w:rPr>
        <w:t xml:space="preserve"> ass</w:t>
      </w:r>
      <w:r w:rsidR="008B5709" w:rsidRPr="008A7C98">
        <w:rPr>
          <w:rFonts w:ascii="Arial" w:hAnsi="Arial" w:cs="Arial"/>
          <w:sz w:val="24"/>
          <w:szCs w:val="24"/>
        </w:rPr>
        <w:t>essment</w:t>
      </w:r>
      <w:r w:rsidR="00EA5860" w:rsidRPr="008A7C98">
        <w:rPr>
          <w:rFonts w:ascii="Arial" w:hAnsi="Arial" w:cs="Arial"/>
          <w:sz w:val="24"/>
          <w:szCs w:val="24"/>
        </w:rPr>
        <w:t xml:space="preserve"> </w:t>
      </w:r>
      <w:r w:rsidRPr="008A7C98">
        <w:rPr>
          <w:rFonts w:ascii="Arial" w:hAnsi="Arial" w:cs="Arial"/>
          <w:sz w:val="24"/>
          <w:szCs w:val="24"/>
        </w:rPr>
        <w:t xml:space="preserve">you are enabled to: </w:t>
      </w:r>
    </w:p>
    <w:p w14:paraId="64F8C229" w14:textId="77777777" w:rsidR="006B2931" w:rsidRPr="008A7C98" w:rsidRDefault="006B2931" w:rsidP="008A7C98">
      <w:pPr>
        <w:spacing w:line="360" w:lineRule="auto"/>
        <w:jc w:val="both"/>
        <w:rPr>
          <w:rFonts w:ascii="Arial" w:hAnsi="Arial" w:cs="Arial"/>
          <w:sz w:val="24"/>
          <w:szCs w:val="24"/>
        </w:rPr>
      </w:pPr>
    </w:p>
    <w:p w14:paraId="363D986E" w14:textId="77777777" w:rsidR="006B2931" w:rsidRPr="008A7C98" w:rsidRDefault="006B2931" w:rsidP="008A7C98">
      <w:pPr>
        <w:pStyle w:val="ListParagraph"/>
        <w:numPr>
          <w:ilvl w:val="0"/>
          <w:numId w:val="10"/>
        </w:numPr>
        <w:spacing w:after="200" w:line="360" w:lineRule="auto"/>
        <w:jc w:val="both"/>
        <w:rPr>
          <w:rFonts w:ascii="Arial" w:hAnsi="Arial" w:cs="Arial"/>
          <w:sz w:val="24"/>
          <w:szCs w:val="24"/>
        </w:rPr>
      </w:pPr>
      <w:r w:rsidRPr="008A7C98">
        <w:rPr>
          <w:rFonts w:ascii="Arial" w:hAnsi="Arial" w:cs="Arial"/>
          <w:sz w:val="24"/>
          <w:szCs w:val="24"/>
        </w:rPr>
        <w:t>develop your knowledge</w:t>
      </w:r>
      <w:r w:rsidR="008B5709" w:rsidRPr="008A7C98">
        <w:rPr>
          <w:rFonts w:ascii="Arial" w:hAnsi="Arial" w:cs="Arial"/>
          <w:sz w:val="24"/>
          <w:szCs w:val="24"/>
        </w:rPr>
        <w:t xml:space="preserve"> and critical understanding of the</w:t>
      </w:r>
      <w:r w:rsidRPr="008A7C98">
        <w:rPr>
          <w:rFonts w:ascii="Arial" w:hAnsi="Arial" w:cs="Arial"/>
          <w:sz w:val="24"/>
          <w:szCs w:val="24"/>
        </w:rPr>
        <w:t xml:space="preserve"> topic</w:t>
      </w:r>
    </w:p>
    <w:p w14:paraId="740D7F43" w14:textId="77777777" w:rsidR="00EA5860" w:rsidRPr="008A7C98" w:rsidRDefault="006B2931" w:rsidP="008A7C98">
      <w:pPr>
        <w:pStyle w:val="ListParagraph"/>
        <w:numPr>
          <w:ilvl w:val="0"/>
          <w:numId w:val="10"/>
        </w:numPr>
        <w:spacing w:after="200" w:line="360" w:lineRule="auto"/>
        <w:jc w:val="both"/>
        <w:rPr>
          <w:rFonts w:ascii="Arial" w:hAnsi="Arial" w:cs="Arial"/>
          <w:sz w:val="24"/>
          <w:szCs w:val="24"/>
        </w:rPr>
      </w:pPr>
      <w:r w:rsidRPr="008A7C98">
        <w:rPr>
          <w:rFonts w:ascii="Arial" w:hAnsi="Arial" w:cs="Arial"/>
          <w:sz w:val="24"/>
          <w:szCs w:val="24"/>
        </w:rPr>
        <w:t xml:space="preserve">further develop your academic </w:t>
      </w:r>
      <w:r w:rsidR="007A4406" w:rsidRPr="008A7C98">
        <w:rPr>
          <w:rFonts w:ascii="Arial" w:hAnsi="Arial" w:cs="Arial"/>
          <w:sz w:val="24"/>
          <w:szCs w:val="24"/>
        </w:rPr>
        <w:t xml:space="preserve">writing </w:t>
      </w:r>
      <w:r w:rsidRPr="008A7C98">
        <w:rPr>
          <w:rFonts w:ascii="Arial" w:hAnsi="Arial" w:cs="Arial"/>
          <w:sz w:val="24"/>
          <w:szCs w:val="24"/>
        </w:rPr>
        <w:t>skills</w:t>
      </w:r>
    </w:p>
    <w:p w14:paraId="19D1557D" w14:textId="346D5D49" w:rsidR="00DA35EF" w:rsidRPr="008A7C98" w:rsidRDefault="0048151D" w:rsidP="008A7C98">
      <w:pPr>
        <w:spacing w:line="360" w:lineRule="auto"/>
        <w:jc w:val="both"/>
        <w:rPr>
          <w:rFonts w:ascii="Arial" w:hAnsi="Arial" w:cs="Arial"/>
          <w:sz w:val="24"/>
          <w:szCs w:val="24"/>
        </w:rPr>
      </w:pPr>
      <w:r w:rsidRPr="008A7C98">
        <w:rPr>
          <w:rFonts w:ascii="Arial" w:hAnsi="Arial" w:cs="Arial"/>
          <w:sz w:val="24"/>
          <w:szCs w:val="24"/>
        </w:rPr>
        <w:t>This is a</w:t>
      </w:r>
      <w:r w:rsidR="007A4406" w:rsidRPr="008A7C98">
        <w:rPr>
          <w:rFonts w:ascii="Arial" w:hAnsi="Arial" w:cs="Arial"/>
          <w:sz w:val="24"/>
          <w:szCs w:val="24"/>
        </w:rPr>
        <w:t>nother</w:t>
      </w:r>
      <w:r w:rsidRPr="008A7C98">
        <w:rPr>
          <w:rFonts w:ascii="Arial" w:hAnsi="Arial" w:cs="Arial"/>
          <w:sz w:val="24"/>
          <w:szCs w:val="24"/>
        </w:rPr>
        <w:t xml:space="preserve"> ‘standard</w:t>
      </w:r>
      <w:r w:rsidR="005674B2" w:rsidRPr="008A7C98">
        <w:rPr>
          <w:rFonts w:ascii="Arial" w:hAnsi="Arial" w:cs="Arial"/>
          <w:sz w:val="24"/>
          <w:szCs w:val="24"/>
        </w:rPr>
        <w:t>’</w:t>
      </w:r>
      <w:r w:rsidRPr="008A7C98">
        <w:rPr>
          <w:rFonts w:ascii="Arial" w:hAnsi="Arial" w:cs="Arial"/>
          <w:sz w:val="24"/>
          <w:szCs w:val="24"/>
        </w:rPr>
        <w:t xml:space="preserve"> academic essay</w:t>
      </w:r>
      <w:r w:rsidR="00866CA0" w:rsidRPr="008A7C98">
        <w:rPr>
          <w:rFonts w:ascii="Arial" w:hAnsi="Arial" w:cs="Arial"/>
          <w:sz w:val="24"/>
          <w:szCs w:val="24"/>
        </w:rPr>
        <w:t xml:space="preserve"> of 4,000 words maximum,</w:t>
      </w:r>
      <w:r w:rsidRPr="008A7C98">
        <w:rPr>
          <w:rFonts w:ascii="Arial" w:hAnsi="Arial" w:cs="Arial"/>
          <w:sz w:val="24"/>
          <w:szCs w:val="24"/>
        </w:rPr>
        <w:t xml:space="preserve"> which should be based on wide reading.</w:t>
      </w:r>
      <w:r w:rsidR="007A4406" w:rsidRPr="008A7C98">
        <w:rPr>
          <w:rFonts w:ascii="Arial" w:hAnsi="Arial" w:cs="Arial"/>
          <w:sz w:val="24"/>
          <w:szCs w:val="24"/>
        </w:rPr>
        <w:t xml:space="preserve"> It asks you to focus on </w:t>
      </w:r>
      <w:r w:rsidR="00043C02" w:rsidRPr="008A7C98">
        <w:rPr>
          <w:rFonts w:ascii="Arial" w:hAnsi="Arial" w:cs="Arial"/>
          <w:bCs/>
          <w:sz w:val="24"/>
          <w:szCs w:val="24"/>
        </w:rPr>
        <w:t>the</w:t>
      </w:r>
      <w:r w:rsidR="007A4406" w:rsidRPr="008A7C98">
        <w:rPr>
          <w:rFonts w:ascii="Arial" w:hAnsi="Arial" w:cs="Arial"/>
          <w:sz w:val="24"/>
          <w:szCs w:val="24"/>
        </w:rPr>
        <w:t xml:space="preserve"> use of secondary data </w:t>
      </w:r>
      <w:r w:rsidR="007E6EA7" w:rsidRPr="008A7C98">
        <w:rPr>
          <w:rFonts w:ascii="Arial" w:hAnsi="Arial" w:cs="Arial"/>
          <w:sz w:val="24"/>
          <w:szCs w:val="24"/>
        </w:rPr>
        <w:t>which supports</w:t>
      </w:r>
      <w:r w:rsidR="007D31F1" w:rsidRPr="008A7C98">
        <w:rPr>
          <w:rFonts w:ascii="Arial" w:hAnsi="Arial" w:cs="Arial"/>
          <w:sz w:val="24"/>
          <w:szCs w:val="24"/>
        </w:rPr>
        <w:t xml:space="preserve"> th</w:t>
      </w:r>
      <w:r w:rsidR="00D91CBE" w:rsidRPr="008A7C98">
        <w:rPr>
          <w:rFonts w:ascii="Arial" w:hAnsi="Arial" w:cs="Arial"/>
          <w:sz w:val="24"/>
          <w:szCs w:val="24"/>
        </w:rPr>
        <w:t>e</w:t>
      </w:r>
      <w:r w:rsidR="007D31F1" w:rsidRPr="008A7C98">
        <w:rPr>
          <w:rFonts w:ascii="Arial" w:hAnsi="Arial" w:cs="Arial"/>
          <w:sz w:val="24"/>
          <w:szCs w:val="24"/>
        </w:rPr>
        <w:t xml:space="preserve"> process</w:t>
      </w:r>
      <w:r w:rsidR="00D91CBE" w:rsidRPr="008A7C98">
        <w:rPr>
          <w:rFonts w:ascii="Arial" w:hAnsi="Arial" w:cs="Arial"/>
          <w:sz w:val="24"/>
          <w:szCs w:val="24"/>
        </w:rPr>
        <w:t xml:space="preserve"> of service improvement</w:t>
      </w:r>
      <w:r w:rsidR="007D31F1" w:rsidRPr="008A7C98">
        <w:rPr>
          <w:rFonts w:ascii="Arial" w:hAnsi="Arial" w:cs="Arial"/>
          <w:sz w:val="24"/>
          <w:szCs w:val="24"/>
        </w:rPr>
        <w:t xml:space="preserve"> in healthcare. </w:t>
      </w:r>
    </w:p>
    <w:p w14:paraId="68C4FCD3" w14:textId="77777777" w:rsidR="00973A38" w:rsidRPr="008A7C98" w:rsidRDefault="00973A38" w:rsidP="008A7C98">
      <w:pPr>
        <w:spacing w:after="200" w:line="360" w:lineRule="auto"/>
        <w:jc w:val="both"/>
        <w:rPr>
          <w:rFonts w:ascii="Arial" w:hAnsi="Arial" w:cs="Arial"/>
          <w:sz w:val="24"/>
          <w:szCs w:val="24"/>
        </w:rPr>
      </w:pPr>
    </w:p>
    <w:p w14:paraId="0EC95B6E" w14:textId="7E85A983" w:rsidR="00DA35EF" w:rsidRPr="008A7C98" w:rsidRDefault="00043C02" w:rsidP="008A7C98">
      <w:pPr>
        <w:spacing w:after="200" w:line="360" w:lineRule="auto"/>
        <w:jc w:val="both"/>
        <w:rPr>
          <w:rFonts w:ascii="Arial" w:hAnsi="Arial" w:cs="Arial"/>
          <w:sz w:val="24"/>
          <w:szCs w:val="24"/>
        </w:rPr>
      </w:pPr>
      <w:r w:rsidRPr="008A7C98">
        <w:rPr>
          <w:rFonts w:ascii="Arial" w:hAnsi="Arial" w:cs="Arial"/>
          <w:sz w:val="24"/>
          <w:szCs w:val="24"/>
        </w:rPr>
        <w:t xml:space="preserve">Begin by defining the issues and themes likely to come up in your reading. These </w:t>
      </w:r>
      <w:r w:rsidR="00DA35EF" w:rsidRPr="008A7C98">
        <w:rPr>
          <w:rFonts w:ascii="Arial" w:hAnsi="Arial" w:cs="Arial"/>
          <w:sz w:val="24"/>
          <w:szCs w:val="24"/>
        </w:rPr>
        <w:t>might include</w:t>
      </w:r>
      <w:r w:rsidR="00367184" w:rsidRPr="008A7C98">
        <w:rPr>
          <w:rFonts w:ascii="Arial" w:hAnsi="Arial" w:cs="Arial"/>
          <w:sz w:val="24"/>
          <w:szCs w:val="24"/>
        </w:rPr>
        <w:t xml:space="preserve"> the following</w:t>
      </w:r>
      <w:r w:rsidR="00D14AF3" w:rsidRPr="008A7C98">
        <w:rPr>
          <w:rFonts w:ascii="Arial" w:hAnsi="Arial" w:cs="Arial"/>
          <w:sz w:val="24"/>
          <w:szCs w:val="24"/>
        </w:rPr>
        <w:t xml:space="preserve"> principles</w:t>
      </w:r>
      <w:r w:rsidR="00C86E8F" w:rsidRPr="008A7C98">
        <w:rPr>
          <w:rFonts w:ascii="Arial" w:hAnsi="Arial" w:cs="Arial"/>
          <w:sz w:val="24"/>
          <w:szCs w:val="24"/>
        </w:rPr>
        <w:t>, but other specific themes will emerge from the literature.</w:t>
      </w:r>
      <w:r w:rsidR="00DA35EF" w:rsidRPr="008A7C98">
        <w:rPr>
          <w:rFonts w:ascii="Arial" w:hAnsi="Arial" w:cs="Arial"/>
          <w:sz w:val="24"/>
          <w:szCs w:val="24"/>
        </w:rPr>
        <w:t>:</w:t>
      </w:r>
    </w:p>
    <w:p w14:paraId="5DC53538" w14:textId="0945B046" w:rsidR="00DA35EF" w:rsidRPr="008A7C98" w:rsidRDefault="00DA35EF" w:rsidP="008A7C98">
      <w:pPr>
        <w:pStyle w:val="ListParagraph"/>
        <w:numPr>
          <w:ilvl w:val="0"/>
          <w:numId w:val="20"/>
        </w:numPr>
        <w:spacing w:line="360" w:lineRule="auto"/>
        <w:jc w:val="both"/>
        <w:rPr>
          <w:rFonts w:ascii="Arial" w:hAnsi="Arial" w:cs="Arial"/>
          <w:sz w:val="24"/>
          <w:szCs w:val="24"/>
        </w:rPr>
      </w:pPr>
      <w:r w:rsidRPr="008A7C98">
        <w:rPr>
          <w:rFonts w:ascii="Arial" w:hAnsi="Arial" w:cs="Arial"/>
          <w:b/>
          <w:bCs/>
          <w:sz w:val="24"/>
          <w:szCs w:val="24"/>
        </w:rPr>
        <w:t>Practical</w:t>
      </w:r>
      <w:r w:rsidRPr="008A7C98">
        <w:rPr>
          <w:rFonts w:ascii="Arial" w:hAnsi="Arial" w:cs="Arial"/>
          <w:sz w:val="24"/>
          <w:szCs w:val="24"/>
        </w:rPr>
        <w:t xml:space="preserve"> : Data Quality; Accessibility/ technical</w:t>
      </w:r>
      <w:r w:rsidR="00167FC8">
        <w:rPr>
          <w:rFonts w:ascii="Arial" w:hAnsi="Arial" w:cs="Arial"/>
          <w:sz w:val="24"/>
          <w:szCs w:val="24"/>
        </w:rPr>
        <w:t>; Data Ow</w:t>
      </w:r>
      <w:r w:rsidR="00921D28">
        <w:rPr>
          <w:rFonts w:ascii="Arial" w:hAnsi="Arial" w:cs="Arial"/>
          <w:sz w:val="24"/>
          <w:szCs w:val="24"/>
        </w:rPr>
        <w:t>ner</w:t>
      </w:r>
      <w:r w:rsidR="00167FC8">
        <w:rPr>
          <w:rFonts w:ascii="Arial" w:hAnsi="Arial" w:cs="Arial"/>
          <w:sz w:val="24"/>
          <w:szCs w:val="24"/>
        </w:rPr>
        <w:t>ship</w:t>
      </w:r>
    </w:p>
    <w:p w14:paraId="71979044" w14:textId="5182B39F" w:rsidR="00DA35EF" w:rsidRPr="008A7C98" w:rsidRDefault="00DA35EF" w:rsidP="008A7C98">
      <w:pPr>
        <w:pStyle w:val="ListParagraph"/>
        <w:numPr>
          <w:ilvl w:val="0"/>
          <w:numId w:val="20"/>
        </w:numPr>
        <w:spacing w:line="360" w:lineRule="auto"/>
        <w:jc w:val="both"/>
        <w:rPr>
          <w:rFonts w:ascii="Arial" w:hAnsi="Arial" w:cs="Arial"/>
          <w:sz w:val="24"/>
          <w:szCs w:val="24"/>
        </w:rPr>
      </w:pPr>
      <w:r w:rsidRPr="008A7C98">
        <w:rPr>
          <w:rFonts w:ascii="Arial" w:hAnsi="Arial" w:cs="Arial"/>
          <w:b/>
          <w:bCs/>
          <w:sz w:val="24"/>
          <w:szCs w:val="24"/>
        </w:rPr>
        <w:t>Ethical :</w:t>
      </w:r>
      <w:r w:rsidRPr="008A7C98">
        <w:rPr>
          <w:rFonts w:ascii="Arial" w:hAnsi="Arial" w:cs="Arial"/>
          <w:sz w:val="24"/>
          <w:szCs w:val="24"/>
        </w:rPr>
        <w:t xml:space="preserve">  Deontology versus utilitarianism</w:t>
      </w:r>
      <w:r w:rsidR="00043C02" w:rsidRPr="008A7C98">
        <w:rPr>
          <w:rFonts w:ascii="Arial" w:hAnsi="Arial" w:cs="Arial"/>
          <w:sz w:val="24"/>
          <w:szCs w:val="24"/>
        </w:rPr>
        <w:t>; consent</w:t>
      </w:r>
    </w:p>
    <w:p w14:paraId="64746AFF" w14:textId="0F1D6278" w:rsidR="00DA35EF" w:rsidRPr="008A7C98" w:rsidRDefault="00DA35EF" w:rsidP="008A7C98">
      <w:pPr>
        <w:pStyle w:val="ListParagraph"/>
        <w:numPr>
          <w:ilvl w:val="0"/>
          <w:numId w:val="20"/>
        </w:numPr>
        <w:spacing w:line="360" w:lineRule="auto"/>
        <w:jc w:val="both"/>
        <w:rPr>
          <w:rFonts w:ascii="Arial" w:hAnsi="Arial" w:cs="Arial"/>
          <w:b/>
          <w:bCs/>
          <w:sz w:val="24"/>
          <w:szCs w:val="24"/>
        </w:rPr>
      </w:pPr>
      <w:r w:rsidRPr="008A7C98">
        <w:rPr>
          <w:rFonts w:ascii="Arial" w:hAnsi="Arial" w:cs="Arial"/>
          <w:b/>
          <w:bCs/>
          <w:sz w:val="24"/>
          <w:szCs w:val="24"/>
        </w:rPr>
        <w:t xml:space="preserve">Legal : </w:t>
      </w:r>
      <w:r w:rsidRPr="008A7C98">
        <w:rPr>
          <w:rFonts w:ascii="Arial" w:hAnsi="Arial" w:cs="Arial"/>
          <w:sz w:val="24"/>
          <w:szCs w:val="24"/>
        </w:rPr>
        <w:t>Data Protection</w:t>
      </w:r>
      <w:r w:rsidR="00043C02" w:rsidRPr="008A7C98">
        <w:rPr>
          <w:rFonts w:ascii="Arial" w:hAnsi="Arial" w:cs="Arial"/>
          <w:sz w:val="24"/>
          <w:szCs w:val="24"/>
        </w:rPr>
        <w:t>;</w:t>
      </w:r>
      <w:r w:rsidRPr="008A7C98">
        <w:rPr>
          <w:rFonts w:ascii="Arial" w:hAnsi="Arial" w:cs="Arial"/>
          <w:sz w:val="24"/>
          <w:szCs w:val="24"/>
        </w:rPr>
        <w:t xml:space="preserve"> Anonymisation and Pseudo-anonymisation</w:t>
      </w:r>
    </w:p>
    <w:p w14:paraId="61399D7D" w14:textId="77777777" w:rsidR="00DA35EF" w:rsidRPr="008A7C98" w:rsidRDefault="00DA35EF" w:rsidP="008A7C98">
      <w:pPr>
        <w:spacing w:line="360" w:lineRule="auto"/>
        <w:jc w:val="both"/>
        <w:rPr>
          <w:rFonts w:ascii="Arial" w:hAnsi="Arial" w:cs="Arial"/>
          <w:b/>
          <w:bCs/>
          <w:sz w:val="24"/>
          <w:szCs w:val="24"/>
        </w:rPr>
      </w:pPr>
    </w:p>
    <w:p w14:paraId="7A5BB0FA" w14:textId="2A8C6037" w:rsidR="00DA35EF" w:rsidRPr="008A7C98" w:rsidRDefault="00DA35EF" w:rsidP="008A7C98">
      <w:pPr>
        <w:spacing w:line="360" w:lineRule="auto"/>
        <w:jc w:val="both"/>
        <w:rPr>
          <w:rFonts w:ascii="Arial" w:hAnsi="Arial" w:cs="Arial"/>
          <w:sz w:val="24"/>
          <w:szCs w:val="24"/>
        </w:rPr>
      </w:pPr>
      <w:r w:rsidRPr="008A7C98">
        <w:rPr>
          <w:rFonts w:ascii="Arial" w:hAnsi="Arial" w:cs="Arial"/>
          <w:sz w:val="24"/>
          <w:szCs w:val="24"/>
        </w:rPr>
        <w:t>Ensu</w:t>
      </w:r>
      <w:r w:rsidR="00043C02" w:rsidRPr="008A7C98">
        <w:rPr>
          <w:rFonts w:ascii="Arial" w:hAnsi="Arial" w:cs="Arial"/>
          <w:sz w:val="24"/>
          <w:szCs w:val="24"/>
        </w:rPr>
        <w:t>r</w:t>
      </w:r>
      <w:r w:rsidRPr="008A7C98">
        <w:rPr>
          <w:rFonts w:ascii="Arial" w:hAnsi="Arial" w:cs="Arial"/>
          <w:sz w:val="24"/>
          <w:szCs w:val="24"/>
        </w:rPr>
        <w:t xml:space="preserve">e that you focus on issues arising from the secondary </w:t>
      </w:r>
      <w:r w:rsidRPr="008A7C98">
        <w:rPr>
          <w:rFonts w:ascii="Arial" w:hAnsi="Arial" w:cs="Arial"/>
          <w:b/>
          <w:bCs/>
          <w:sz w:val="24"/>
          <w:szCs w:val="24"/>
        </w:rPr>
        <w:t>use</w:t>
      </w:r>
      <w:r w:rsidRPr="008A7C98">
        <w:rPr>
          <w:rFonts w:ascii="Arial" w:hAnsi="Arial" w:cs="Arial"/>
          <w:sz w:val="24"/>
          <w:szCs w:val="24"/>
        </w:rPr>
        <w:t xml:space="preserve"> of data, rather than </w:t>
      </w:r>
      <w:r w:rsidR="00A22D93">
        <w:rPr>
          <w:rFonts w:ascii="Arial" w:hAnsi="Arial" w:cs="Arial"/>
          <w:sz w:val="24"/>
          <w:szCs w:val="24"/>
        </w:rPr>
        <w:t>research itself</w:t>
      </w:r>
      <w:r w:rsidRPr="008A7C98">
        <w:rPr>
          <w:rFonts w:ascii="Arial" w:hAnsi="Arial" w:cs="Arial"/>
          <w:sz w:val="24"/>
          <w:szCs w:val="24"/>
        </w:rPr>
        <w:t>.</w:t>
      </w:r>
      <w:r w:rsidR="009D600A" w:rsidRPr="008A7C98">
        <w:rPr>
          <w:rFonts w:ascii="Arial" w:hAnsi="Arial" w:cs="Arial"/>
          <w:sz w:val="24"/>
          <w:szCs w:val="24"/>
        </w:rPr>
        <w:t xml:space="preserve"> As</w:t>
      </w:r>
      <w:r w:rsidRPr="008A7C98">
        <w:rPr>
          <w:rFonts w:ascii="Arial" w:hAnsi="Arial" w:cs="Arial"/>
          <w:sz w:val="24"/>
          <w:szCs w:val="24"/>
        </w:rPr>
        <w:t xml:space="preserve"> </w:t>
      </w:r>
      <w:r w:rsidR="005001BD" w:rsidRPr="008A7C98">
        <w:rPr>
          <w:rFonts w:ascii="Arial" w:hAnsi="Arial" w:cs="Arial"/>
          <w:sz w:val="24"/>
          <w:szCs w:val="24"/>
        </w:rPr>
        <w:t>your foc</w:t>
      </w:r>
      <w:r w:rsidR="009D600A" w:rsidRPr="008A7C98">
        <w:rPr>
          <w:rFonts w:ascii="Arial" w:hAnsi="Arial" w:cs="Arial"/>
          <w:sz w:val="24"/>
          <w:szCs w:val="24"/>
        </w:rPr>
        <w:t>u</w:t>
      </w:r>
      <w:r w:rsidR="005001BD" w:rsidRPr="008A7C98">
        <w:rPr>
          <w:rFonts w:ascii="Arial" w:hAnsi="Arial" w:cs="Arial"/>
          <w:sz w:val="24"/>
          <w:szCs w:val="24"/>
        </w:rPr>
        <w:t xml:space="preserve">s </w:t>
      </w:r>
      <w:r w:rsidR="007D31F1" w:rsidRPr="008A7C98">
        <w:rPr>
          <w:rFonts w:ascii="Arial" w:hAnsi="Arial" w:cs="Arial"/>
          <w:sz w:val="24"/>
          <w:szCs w:val="24"/>
        </w:rPr>
        <w:t xml:space="preserve">will be </w:t>
      </w:r>
      <w:r w:rsidR="005001BD" w:rsidRPr="008A7C98">
        <w:rPr>
          <w:rFonts w:ascii="Arial" w:hAnsi="Arial" w:cs="Arial"/>
          <w:sz w:val="24"/>
          <w:szCs w:val="24"/>
        </w:rPr>
        <w:t xml:space="preserve">on the </w:t>
      </w:r>
      <w:r w:rsidR="005001BD" w:rsidRPr="008A7C98">
        <w:rPr>
          <w:rFonts w:ascii="Arial" w:hAnsi="Arial" w:cs="Arial"/>
          <w:b/>
          <w:bCs/>
          <w:sz w:val="24"/>
          <w:szCs w:val="24"/>
        </w:rPr>
        <w:t>use</w:t>
      </w:r>
      <w:r w:rsidR="005001BD" w:rsidRPr="008A7C98">
        <w:rPr>
          <w:rFonts w:ascii="Arial" w:hAnsi="Arial" w:cs="Arial"/>
          <w:sz w:val="24"/>
          <w:szCs w:val="24"/>
        </w:rPr>
        <w:t xml:space="preserve"> of secondary health data to support </w:t>
      </w:r>
      <w:r w:rsidR="00A22D93">
        <w:rPr>
          <w:rFonts w:ascii="Arial" w:hAnsi="Arial" w:cs="Arial"/>
          <w:sz w:val="24"/>
          <w:szCs w:val="24"/>
        </w:rPr>
        <w:t>research</w:t>
      </w:r>
      <w:r w:rsidRPr="008A7C98">
        <w:rPr>
          <w:rFonts w:ascii="Arial" w:hAnsi="Arial" w:cs="Arial"/>
          <w:sz w:val="24"/>
          <w:szCs w:val="24"/>
        </w:rPr>
        <w:t xml:space="preserve">, then the </w:t>
      </w:r>
      <w:r w:rsidR="00A22D93">
        <w:rPr>
          <w:rFonts w:ascii="Arial" w:hAnsi="Arial" w:cs="Arial"/>
          <w:sz w:val="24"/>
          <w:szCs w:val="24"/>
        </w:rPr>
        <w:t>research process will only appear briefly in your introducation</w:t>
      </w:r>
      <w:r w:rsidRPr="008A7C98">
        <w:rPr>
          <w:rFonts w:ascii="Arial" w:hAnsi="Arial" w:cs="Arial"/>
          <w:sz w:val="24"/>
          <w:szCs w:val="24"/>
        </w:rPr>
        <w:t xml:space="preserve">. </w:t>
      </w:r>
      <w:r w:rsidRPr="008A7C98">
        <w:rPr>
          <w:rFonts w:ascii="Arial" w:hAnsi="Arial" w:cs="Arial"/>
          <w:sz w:val="24"/>
          <w:szCs w:val="24"/>
        </w:rPr>
        <w:lastRenderedPageBreak/>
        <w:t>The body of the analysis should relate to the trials and tribulations of using secondary health dat</w:t>
      </w:r>
      <w:r w:rsidR="005001BD" w:rsidRPr="008A7C98">
        <w:rPr>
          <w:rFonts w:ascii="Arial" w:hAnsi="Arial" w:cs="Arial"/>
          <w:sz w:val="24"/>
          <w:szCs w:val="24"/>
        </w:rPr>
        <w:t xml:space="preserve">a </w:t>
      </w:r>
      <w:r w:rsidR="00C23E4D" w:rsidRPr="008A7C98">
        <w:rPr>
          <w:rFonts w:ascii="Arial" w:hAnsi="Arial" w:cs="Arial"/>
          <w:sz w:val="24"/>
          <w:szCs w:val="24"/>
        </w:rPr>
        <w:t xml:space="preserve">set against the backdrop of how it is utilised to support </w:t>
      </w:r>
      <w:r w:rsidR="00A22D93">
        <w:rPr>
          <w:rFonts w:ascii="Arial" w:hAnsi="Arial" w:cs="Arial"/>
          <w:sz w:val="24"/>
          <w:szCs w:val="24"/>
        </w:rPr>
        <w:t xml:space="preserve">research in a healthcare setting. </w:t>
      </w:r>
    </w:p>
    <w:p w14:paraId="3ADBED0D" w14:textId="77777777" w:rsidR="00A22D93" w:rsidRDefault="00A22D93" w:rsidP="008A7C98">
      <w:pPr>
        <w:spacing w:line="360" w:lineRule="auto"/>
        <w:jc w:val="both"/>
        <w:rPr>
          <w:rFonts w:ascii="Arial" w:hAnsi="Arial" w:cs="Arial"/>
          <w:sz w:val="24"/>
          <w:szCs w:val="24"/>
        </w:rPr>
      </w:pPr>
    </w:p>
    <w:p w14:paraId="4C707D8B" w14:textId="6653E097" w:rsidR="00973A38" w:rsidRDefault="00973A38" w:rsidP="008A7C98">
      <w:pPr>
        <w:spacing w:line="360" w:lineRule="auto"/>
        <w:jc w:val="both"/>
        <w:rPr>
          <w:rFonts w:ascii="Arial" w:hAnsi="Arial" w:cs="Arial"/>
          <w:sz w:val="24"/>
          <w:szCs w:val="24"/>
        </w:rPr>
      </w:pPr>
      <w:r w:rsidRPr="008A7C98">
        <w:rPr>
          <w:rFonts w:ascii="Arial" w:hAnsi="Arial" w:cs="Arial"/>
          <w:sz w:val="24"/>
          <w:szCs w:val="24"/>
        </w:rPr>
        <w:t xml:space="preserve">Avoid papers which refer to secondary </w:t>
      </w:r>
      <w:r w:rsidRPr="008A7C98">
        <w:rPr>
          <w:rFonts w:ascii="Arial" w:hAnsi="Arial" w:cs="Arial"/>
          <w:b/>
          <w:bCs/>
          <w:sz w:val="24"/>
          <w:szCs w:val="24"/>
        </w:rPr>
        <w:t>analysis</w:t>
      </w:r>
      <w:r w:rsidRPr="008A7C98">
        <w:rPr>
          <w:rFonts w:ascii="Arial" w:hAnsi="Arial" w:cs="Arial"/>
          <w:sz w:val="24"/>
          <w:szCs w:val="24"/>
        </w:rPr>
        <w:t xml:space="preserve"> of data as this will not be the correct focus. </w:t>
      </w:r>
    </w:p>
    <w:p w14:paraId="4814B614" w14:textId="77777777" w:rsidR="00484023" w:rsidRPr="008A7C98" w:rsidRDefault="00484023" w:rsidP="008A7C98">
      <w:pPr>
        <w:spacing w:line="360" w:lineRule="auto"/>
        <w:jc w:val="both"/>
        <w:rPr>
          <w:rFonts w:ascii="Arial" w:hAnsi="Arial" w:cs="Arial"/>
          <w:sz w:val="24"/>
          <w:szCs w:val="24"/>
        </w:rPr>
      </w:pPr>
    </w:p>
    <w:p w14:paraId="5DE262C6" w14:textId="77777777" w:rsidR="00484023" w:rsidRDefault="00484023" w:rsidP="00484023">
      <w:pPr>
        <w:spacing w:line="360" w:lineRule="auto"/>
        <w:jc w:val="both"/>
        <w:rPr>
          <w:rFonts w:ascii="Arial" w:hAnsi="Arial" w:cs="Arial"/>
          <w:sz w:val="24"/>
          <w:szCs w:val="24"/>
        </w:rPr>
      </w:pPr>
      <w:r w:rsidRPr="00484023">
        <w:rPr>
          <w:rFonts w:ascii="Arial" w:hAnsi="Arial" w:cs="Arial"/>
          <w:sz w:val="24"/>
          <w:szCs w:val="24"/>
        </w:rPr>
        <w:t>You must copy and paste the declaration shared on Canvas within the assignments portal to the first page of your work.  This declaration also includes a space for an accurate word count.</w:t>
      </w:r>
    </w:p>
    <w:p w14:paraId="46DC6B20" w14:textId="77777777" w:rsidR="00484023" w:rsidRPr="00484023" w:rsidRDefault="00484023" w:rsidP="00484023">
      <w:pPr>
        <w:spacing w:line="360" w:lineRule="auto"/>
        <w:jc w:val="both"/>
        <w:rPr>
          <w:rFonts w:ascii="Arial" w:hAnsi="Arial" w:cs="Arial"/>
          <w:sz w:val="24"/>
          <w:szCs w:val="24"/>
        </w:rPr>
      </w:pPr>
    </w:p>
    <w:p w14:paraId="50F42444" w14:textId="77777777" w:rsidR="00484023" w:rsidRPr="00484023" w:rsidRDefault="00484023" w:rsidP="00484023">
      <w:pPr>
        <w:spacing w:line="360" w:lineRule="auto"/>
        <w:jc w:val="both"/>
        <w:rPr>
          <w:rFonts w:ascii="Arial" w:hAnsi="Arial" w:cs="Arial"/>
          <w:sz w:val="24"/>
          <w:szCs w:val="24"/>
        </w:rPr>
      </w:pPr>
      <w:r w:rsidRPr="00484023">
        <w:rPr>
          <w:rFonts w:ascii="Arial" w:hAnsi="Arial" w:cs="Arial"/>
          <w:b/>
          <w:bCs/>
          <w:sz w:val="24"/>
          <w:szCs w:val="24"/>
        </w:rPr>
        <w:t>Referencing</w:t>
      </w:r>
      <w:r w:rsidRPr="00484023">
        <w:rPr>
          <w:rFonts w:ascii="Arial" w:hAnsi="Arial" w:cs="Arial"/>
          <w:sz w:val="24"/>
          <w:szCs w:val="24"/>
        </w:rPr>
        <w:t xml:space="preserve"> Ensure your reference pages and in-text citations follow either Vancouver or APA 7 style formatting rules accurately. </w:t>
      </w:r>
    </w:p>
    <w:p w14:paraId="4120127B" w14:textId="77777777" w:rsidR="00484023" w:rsidRPr="00484023" w:rsidRDefault="00484023" w:rsidP="00484023">
      <w:pPr>
        <w:spacing w:line="360" w:lineRule="auto"/>
        <w:jc w:val="both"/>
        <w:rPr>
          <w:rFonts w:ascii="Arial" w:hAnsi="Arial" w:cs="Arial"/>
          <w:sz w:val="24"/>
          <w:szCs w:val="24"/>
        </w:rPr>
      </w:pPr>
    </w:p>
    <w:p w14:paraId="0671C0FE" w14:textId="77777777" w:rsidR="00484023" w:rsidRPr="00484023" w:rsidRDefault="00484023" w:rsidP="00484023">
      <w:pPr>
        <w:spacing w:line="360" w:lineRule="auto"/>
        <w:jc w:val="both"/>
        <w:rPr>
          <w:rFonts w:ascii="Arial" w:hAnsi="Arial" w:cs="Arial"/>
          <w:sz w:val="24"/>
          <w:szCs w:val="24"/>
        </w:rPr>
      </w:pPr>
      <w:r w:rsidRPr="00484023">
        <w:rPr>
          <w:rFonts w:ascii="Arial" w:hAnsi="Arial" w:cs="Arial"/>
          <w:b/>
          <w:bCs/>
          <w:sz w:val="24"/>
          <w:szCs w:val="24"/>
        </w:rPr>
        <w:t xml:space="preserve">Submission: </w:t>
      </w:r>
      <w:r w:rsidRPr="00484023">
        <w:rPr>
          <w:rFonts w:ascii="Arial" w:hAnsi="Arial" w:cs="Arial"/>
          <w:sz w:val="24"/>
          <w:szCs w:val="24"/>
        </w:rPr>
        <w:t>The submission date for this module is yet to be released.  However, all work will be submitted in the normal way via a link provided within Canvas. Feedback for resubmissions will not be available until after the Examination board has been held and marks are ratified.  The date of this examination board is not known at the time of writing.</w:t>
      </w:r>
    </w:p>
    <w:p w14:paraId="55058E9D" w14:textId="77777777" w:rsidR="00484023" w:rsidRPr="00484023" w:rsidRDefault="00484023" w:rsidP="00484023">
      <w:pPr>
        <w:spacing w:line="360" w:lineRule="auto"/>
        <w:jc w:val="both"/>
        <w:rPr>
          <w:rFonts w:ascii="Arial" w:hAnsi="Arial" w:cs="Arial"/>
          <w:sz w:val="24"/>
          <w:szCs w:val="24"/>
        </w:rPr>
      </w:pPr>
    </w:p>
    <w:p w14:paraId="513CFBAB" w14:textId="77777777" w:rsidR="00484023" w:rsidRPr="00484023" w:rsidRDefault="00484023" w:rsidP="00484023">
      <w:pPr>
        <w:spacing w:line="360" w:lineRule="auto"/>
        <w:jc w:val="both"/>
        <w:rPr>
          <w:rFonts w:ascii="Arial" w:hAnsi="Arial" w:cs="Arial"/>
          <w:sz w:val="24"/>
          <w:szCs w:val="24"/>
        </w:rPr>
      </w:pPr>
      <w:r w:rsidRPr="00484023">
        <w:rPr>
          <w:rFonts w:ascii="Arial" w:hAnsi="Arial" w:cs="Arial"/>
          <w:sz w:val="24"/>
          <w:szCs w:val="24"/>
        </w:rPr>
        <w:t xml:space="preserve">Please see the guidance for extenuating circumstances if you are experiencing difficulties in submitting on time, bearing in mind that you will need to provide evidence to support any requests.  Note that IT failure will not be considered as a valid reason. </w:t>
      </w:r>
    </w:p>
    <w:p w14:paraId="2B8FB8C6" w14:textId="77777777" w:rsidR="00484023" w:rsidRPr="00484023" w:rsidRDefault="00484023" w:rsidP="00484023">
      <w:pPr>
        <w:spacing w:line="360" w:lineRule="auto"/>
        <w:jc w:val="both"/>
        <w:rPr>
          <w:rFonts w:ascii="Arial" w:hAnsi="Arial" w:cs="Arial"/>
          <w:sz w:val="24"/>
          <w:szCs w:val="24"/>
        </w:rPr>
      </w:pPr>
    </w:p>
    <w:p w14:paraId="43B03BC0" w14:textId="77777777" w:rsidR="00484023" w:rsidRPr="00484023" w:rsidRDefault="00E6193E" w:rsidP="00484023">
      <w:pPr>
        <w:spacing w:line="360" w:lineRule="auto"/>
        <w:jc w:val="both"/>
        <w:rPr>
          <w:rFonts w:ascii="Arial" w:hAnsi="Arial" w:cs="Arial"/>
          <w:sz w:val="24"/>
          <w:szCs w:val="24"/>
        </w:rPr>
      </w:pPr>
      <w:hyperlink r:id="rId8" w:history="1">
        <w:r w:rsidR="00484023" w:rsidRPr="00484023">
          <w:rPr>
            <w:rStyle w:val="Hyperlink"/>
            <w:rFonts w:ascii="Arial" w:hAnsi="Arial" w:cs="Arial"/>
            <w:sz w:val="24"/>
            <w:szCs w:val="24"/>
          </w:rPr>
          <w:t>https://myuni.swansea.ac.uk/academic-life/academic-regulations/aqs-policies/policy-on-extenuating-circumstances/</w:t>
        </w:r>
      </w:hyperlink>
    </w:p>
    <w:p w14:paraId="761D747C" w14:textId="630AA817" w:rsidR="009D600A" w:rsidRPr="008A7C98" w:rsidRDefault="009D600A" w:rsidP="008A7C98">
      <w:pPr>
        <w:spacing w:line="360" w:lineRule="auto"/>
        <w:jc w:val="both"/>
        <w:rPr>
          <w:rFonts w:ascii="Arial" w:hAnsi="Arial" w:cs="Arial"/>
          <w:b/>
          <w:sz w:val="24"/>
          <w:szCs w:val="24"/>
        </w:rPr>
      </w:pPr>
    </w:p>
    <w:p w14:paraId="2ADF5BB0" w14:textId="77777777" w:rsidR="009D600A" w:rsidRPr="008A7C98" w:rsidRDefault="009D600A" w:rsidP="008A7C98">
      <w:pPr>
        <w:spacing w:line="360" w:lineRule="auto"/>
        <w:jc w:val="both"/>
        <w:rPr>
          <w:rFonts w:ascii="Arial" w:hAnsi="Arial" w:cs="Arial"/>
          <w:sz w:val="24"/>
          <w:szCs w:val="24"/>
        </w:rPr>
      </w:pPr>
    </w:p>
    <w:sectPr w:rsidR="009D600A" w:rsidRPr="008A7C98" w:rsidSect="00866CA0">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ADC3E" w14:textId="77777777" w:rsidR="00E6193E" w:rsidRDefault="00E6193E" w:rsidP="00866CA0">
      <w:r>
        <w:separator/>
      </w:r>
    </w:p>
  </w:endnote>
  <w:endnote w:type="continuationSeparator" w:id="0">
    <w:p w14:paraId="547F2CE0" w14:textId="77777777" w:rsidR="00E6193E" w:rsidRDefault="00E6193E" w:rsidP="0086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067F7" w14:textId="13D85DF4" w:rsidR="00866CA0" w:rsidRPr="00866CA0" w:rsidRDefault="00866CA0">
    <w:pPr>
      <w:pStyle w:val="Footer"/>
      <w:rPr>
        <w:rFonts w:ascii="Arial" w:hAnsi="Arial" w:cs="Arial"/>
        <w:sz w:val="20"/>
        <w:szCs w:val="20"/>
      </w:rPr>
    </w:pPr>
    <w:r w:rsidRPr="00866CA0">
      <w:rPr>
        <w:rFonts w:ascii="Arial" w:hAnsi="Arial" w:cs="Arial"/>
        <w:sz w:val="20"/>
        <w:szCs w:val="20"/>
      </w:rPr>
      <w:t>PMIM301 Assignment Guidelines</w:t>
    </w:r>
  </w:p>
  <w:p w14:paraId="6E991E7F" w14:textId="5A490F79" w:rsidR="00866CA0" w:rsidRPr="00866CA0" w:rsidRDefault="00866CA0">
    <w:pPr>
      <w:pStyle w:val="Footer"/>
      <w:rPr>
        <w:rFonts w:ascii="Arial" w:hAnsi="Arial" w:cs="Arial"/>
        <w:sz w:val="20"/>
        <w:szCs w:val="20"/>
      </w:rPr>
    </w:pPr>
    <w:r w:rsidRPr="00866CA0">
      <w:rPr>
        <w:rFonts w:ascii="Arial" w:hAnsi="Arial" w:cs="Arial"/>
        <w:sz w:val="20"/>
        <w:szCs w:val="20"/>
      </w:rPr>
      <w:t xml:space="preserve">Updated </w:t>
    </w:r>
    <w:r w:rsidR="00973A38">
      <w:rPr>
        <w:rFonts w:ascii="Arial" w:hAnsi="Arial" w:cs="Arial"/>
        <w:sz w:val="20"/>
        <w:szCs w:val="20"/>
      </w:rPr>
      <w:t>October 2</w:t>
    </w:r>
    <w:r w:rsidR="003B090D">
      <w:rPr>
        <w:rFonts w:ascii="Arial" w:hAnsi="Arial" w:cs="Arial"/>
        <w:sz w:val="20"/>
        <w:szCs w:val="20"/>
      </w:rPr>
      <w:t>3</w:t>
    </w:r>
  </w:p>
  <w:p w14:paraId="09743AB1" w14:textId="0415DABC" w:rsidR="00866CA0" w:rsidRPr="00866CA0" w:rsidRDefault="00866CA0">
    <w:pPr>
      <w:pStyle w:val="Footer"/>
      <w:rPr>
        <w:rFonts w:ascii="Arial" w:hAnsi="Arial" w:cs="Arial"/>
        <w:sz w:val="20"/>
        <w:szCs w:val="20"/>
      </w:rPr>
    </w:pPr>
    <w:r w:rsidRPr="00866CA0">
      <w:rPr>
        <w:rFonts w:ascii="Arial" w:hAnsi="Arial" w:cs="Arial"/>
        <w:sz w:val="20"/>
        <w:szCs w:val="20"/>
      </w:rPr>
      <w:t>J</w:t>
    </w:r>
    <w:r w:rsidR="00ED4D74">
      <w:rPr>
        <w:rFonts w:ascii="Arial" w:hAnsi="Arial" w:cs="Arial"/>
        <w:sz w:val="20"/>
        <w:szCs w:val="20"/>
      </w:rPr>
      <w:t>G &amp; JJ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D65D3" w14:textId="77777777" w:rsidR="00E6193E" w:rsidRDefault="00E6193E" w:rsidP="00866CA0">
      <w:r>
        <w:separator/>
      </w:r>
    </w:p>
  </w:footnote>
  <w:footnote w:type="continuationSeparator" w:id="0">
    <w:p w14:paraId="07A7AC1B" w14:textId="77777777" w:rsidR="00E6193E" w:rsidRDefault="00E6193E" w:rsidP="00866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F54"/>
    <w:multiLevelType w:val="hybridMultilevel"/>
    <w:tmpl w:val="D9DA2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5B12A1"/>
    <w:multiLevelType w:val="hybridMultilevel"/>
    <w:tmpl w:val="AE1E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90DBE"/>
    <w:multiLevelType w:val="hybridMultilevel"/>
    <w:tmpl w:val="0AC8043A"/>
    <w:lvl w:ilvl="0" w:tplc="77FEAFF6">
      <w:start w:val="1"/>
      <w:numFmt w:val="bullet"/>
      <w:lvlText w:val="•"/>
      <w:lvlJc w:val="left"/>
      <w:pPr>
        <w:tabs>
          <w:tab w:val="num" w:pos="720"/>
        </w:tabs>
        <w:ind w:left="720" w:hanging="360"/>
      </w:pPr>
      <w:rPr>
        <w:rFonts w:ascii="Times New Roman" w:hAnsi="Times New Roman" w:hint="default"/>
      </w:rPr>
    </w:lvl>
    <w:lvl w:ilvl="1" w:tplc="1904F8F2" w:tentative="1">
      <w:start w:val="1"/>
      <w:numFmt w:val="bullet"/>
      <w:lvlText w:val="•"/>
      <w:lvlJc w:val="left"/>
      <w:pPr>
        <w:tabs>
          <w:tab w:val="num" w:pos="1440"/>
        </w:tabs>
        <w:ind w:left="1440" w:hanging="360"/>
      </w:pPr>
      <w:rPr>
        <w:rFonts w:ascii="Times New Roman" w:hAnsi="Times New Roman" w:hint="default"/>
      </w:rPr>
    </w:lvl>
    <w:lvl w:ilvl="2" w:tplc="E73A1CD4" w:tentative="1">
      <w:start w:val="1"/>
      <w:numFmt w:val="bullet"/>
      <w:lvlText w:val="•"/>
      <w:lvlJc w:val="left"/>
      <w:pPr>
        <w:tabs>
          <w:tab w:val="num" w:pos="2160"/>
        </w:tabs>
        <w:ind w:left="2160" w:hanging="360"/>
      </w:pPr>
      <w:rPr>
        <w:rFonts w:ascii="Times New Roman" w:hAnsi="Times New Roman" w:hint="default"/>
      </w:rPr>
    </w:lvl>
    <w:lvl w:ilvl="3" w:tplc="60DE7D7C" w:tentative="1">
      <w:start w:val="1"/>
      <w:numFmt w:val="bullet"/>
      <w:lvlText w:val="•"/>
      <w:lvlJc w:val="left"/>
      <w:pPr>
        <w:tabs>
          <w:tab w:val="num" w:pos="2880"/>
        </w:tabs>
        <w:ind w:left="2880" w:hanging="360"/>
      </w:pPr>
      <w:rPr>
        <w:rFonts w:ascii="Times New Roman" w:hAnsi="Times New Roman" w:hint="default"/>
      </w:rPr>
    </w:lvl>
    <w:lvl w:ilvl="4" w:tplc="5C5A5CCC" w:tentative="1">
      <w:start w:val="1"/>
      <w:numFmt w:val="bullet"/>
      <w:lvlText w:val="•"/>
      <w:lvlJc w:val="left"/>
      <w:pPr>
        <w:tabs>
          <w:tab w:val="num" w:pos="3600"/>
        </w:tabs>
        <w:ind w:left="3600" w:hanging="360"/>
      </w:pPr>
      <w:rPr>
        <w:rFonts w:ascii="Times New Roman" w:hAnsi="Times New Roman" w:hint="default"/>
      </w:rPr>
    </w:lvl>
    <w:lvl w:ilvl="5" w:tplc="93D0F5CC" w:tentative="1">
      <w:start w:val="1"/>
      <w:numFmt w:val="bullet"/>
      <w:lvlText w:val="•"/>
      <w:lvlJc w:val="left"/>
      <w:pPr>
        <w:tabs>
          <w:tab w:val="num" w:pos="4320"/>
        </w:tabs>
        <w:ind w:left="4320" w:hanging="360"/>
      </w:pPr>
      <w:rPr>
        <w:rFonts w:ascii="Times New Roman" w:hAnsi="Times New Roman" w:hint="default"/>
      </w:rPr>
    </w:lvl>
    <w:lvl w:ilvl="6" w:tplc="303A84DA" w:tentative="1">
      <w:start w:val="1"/>
      <w:numFmt w:val="bullet"/>
      <w:lvlText w:val="•"/>
      <w:lvlJc w:val="left"/>
      <w:pPr>
        <w:tabs>
          <w:tab w:val="num" w:pos="5040"/>
        </w:tabs>
        <w:ind w:left="5040" w:hanging="360"/>
      </w:pPr>
      <w:rPr>
        <w:rFonts w:ascii="Times New Roman" w:hAnsi="Times New Roman" w:hint="default"/>
      </w:rPr>
    </w:lvl>
    <w:lvl w:ilvl="7" w:tplc="2A8CB05E" w:tentative="1">
      <w:start w:val="1"/>
      <w:numFmt w:val="bullet"/>
      <w:lvlText w:val="•"/>
      <w:lvlJc w:val="left"/>
      <w:pPr>
        <w:tabs>
          <w:tab w:val="num" w:pos="5760"/>
        </w:tabs>
        <w:ind w:left="5760" w:hanging="360"/>
      </w:pPr>
      <w:rPr>
        <w:rFonts w:ascii="Times New Roman" w:hAnsi="Times New Roman" w:hint="default"/>
      </w:rPr>
    </w:lvl>
    <w:lvl w:ilvl="8" w:tplc="794828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B423FB"/>
    <w:multiLevelType w:val="hybridMultilevel"/>
    <w:tmpl w:val="FD96226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684792"/>
    <w:multiLevelType w:val="hybridMultilevel"/>
    <w:tmpl w:val="29889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E3AB4"/>
    <w:multiLevelType w:val="hybridMultilevel"/>
    <w:tmpl w:val="80FC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880B7F"/>
    <w:multiLevelType w:val="hybridMultilevel"/>
    <w:tmpl w:val="5ADC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677E99"/>
    <w:multiLevelType w:val="hybridMultilevel"/>
    <w:tmpl w:val="030C2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489330E"/>
    <w:multiLevelType w:val="hybridMultilevel"/>
    <w:tmpl w:val="A1025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DB00EB"/>
    <w:multiLevelType w:val="hybridMultilevel"/>
    <w:tmpl w:val="B438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CF0BC6"/>
    <w:multiLevelType w:val="hybridMultilevel"/>
    <w:tmpl w:val="088659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EE8007D"/>
    <w:multiLevelType w:val="hybridMultilevel"/>
    <w:tmpl w:val="E9A03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7349A5"/>
    <w:multiLevelType w:val="hybridMultilevel"/>
    <w:tmpl w:val="0C06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1801ED"/>
    <w:multiLevelType w:val="hybridMultilevel"/>
    <w:tmpl w:val="1A3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F47470"/>
    <w:multiLevelType w:val="hybridMultilevel"/>
    <w:tmpl w:val="814C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CE1513"/>
    <w:multiLevelType w:val="hybridMultilevel"/>
    <w:tmpl w:val="3B70C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1B334DA"/>
    <w:multiLevelType w:val="hybridMultilevel"/>
    <w:tmpl w:val="38D6E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2"/>
  </w:num>
  <w:num w:numId="4">
    <w:abstractNumId w:val="8"/>
  </w:num>
  <w:num w:numId="5">
    <w:abstractNumId w:val="15"/>
  </w:num>
  <w:num w:numId="6">
    <w:abstractNumId w:val="16"/>
  </w:num>
  <w:num w:numId="7">
    <w:abstractNumId w:val="3"/>
  </w:num>
  <w:num w:numId="8">
    <w:abstractNumId w:val="7"/>
  </w:num>
  <w:num w:numId="9">
    <w:abstractNumId w:val="11"/>
  </w:num>
  <w:num w:numId="10">
    <w:abstractNumId w:val="6"/>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5"/>
  </w:num>
  <w:num w:numId="14">
    <w:abstractNumId w:val="4"/>
  </w:num>
  <w:num w:numId="15">
    <w:abstractNumId w:val="10"/>
  </w:num>
  <w:num w:numId="16">
    <w:abstractNumId w:val="2"/>
  </w:num>
  <w:num w:numId="17">
    <w:abstractNumId w:val="13"/>
  </w:num>
  <w:num w:numId="18">
    <w:abstractNumId w:val="0"/>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jSzsDQ1NjWytDCwMDNR0lEKTi0uzszPAykwNKgFAGduF/AtAAAA"/>
  </w:docVars>
  <w:rsids>
    <w:rsidRoot w:val="001642D7"/>
    <w:rsid w:val="00026653"/>
    <w:rsid w:val="000405AE"/>
    <w:rsid w:val="00041037"/>
    <w:rsid w:val="00043C02"/>
    <w:rsid w:val="000C090A"/>
    <w:rsid w:val="000E4D1D"/>
    <w:rsid w:val="001642D7"/>
    <w:rsid w:val="00167FC8"/>
    <w:rsid w:val="00191A15"/>
    <w:rsid w:val="00194FD5"/>
    <w:rsid w:val="001C15F7"/>
    <w:rsid w:val="001E4610"/>
    <w:rsid w:val="001E7643"/>
    <w:rsid w:val="00207756"/>
    <w:rsid w:val="002D1BF7"/>
    <w:rsid w:val="002F738E"/>
    <w:rsid w:val="00304E1B"/>
    <w:rsid w:val="00306ED1"/>
    <w:rsid w:val="00343FF5"/>
    <w:rsid w:val="00350686"/>
    <w:rsid w:val="00367184"/>
    <w:rsid w:val="003756E3"/>
    <w:rsid w:val="00381358"/>
    <w:rsid w:val="003B090D"/>
    <w:rsid w:val="003B1D9D"/>
    <w:rsid w:val="003E6497"/>
    <w:rsid w:val="00405087"/>
    <w:rsid w:val="0041457E"/>
    <w:rsid w:val="0044299C"/>
    <w:rsid w:val="0048151D"/>
    <w:rsid w:val="0048252A"/>
    <w:rsid w:val="00484023"/>
    <w:rsid w:val="00494FBB"/>
    <w:rsid w:val="004A47E2"/>
    <w:rsid w:val="004A4E90"/>
    <w:rsid w:val="004B245D"/>
    <w:rsid w:val="004C2583"/>
    <w:rsid w:val="004F6AD2"/>
    <w:rsid w:val="004F7D24"/>
    <w:rsid w:val="005001BD"/>
    <w:rsid w:val="00506236"/>
    <w:rsid w:val="005674B2"/>
    <w:rsid w:val="00604CD5"/>
    <w:rsid w:val="00611A8D"/>
    <w:rsid w:val="00675C8F"/>
    <w:rsid w:val="006B2931"/>
    <w:rsid w:val="006C5829"/>
    <w:rsid w:val="007203C6"/>
    <w:rsid w:val="0072660D"/>
    <w:rsid w:val="007367D8"/>
    <w:rsid w:val="007561B1"/>
    <w:rsid w:val="00784259"/>
    <w:rsid w:val="0079146F"/>
    <w:rsid w:val="007A4406"/>
    <w:rsid w:val="007A6271"/>
    <w:rsid w:val="007D31F1"/>
    <w:rsid w:val="007E6EA7"/>
    <w:rsid w:val="0080476B"/>
    <w:rsid w:val="0085466A"/>
    <w:rsid w:val="00866CA0"/>
    <w:rsid w:val="008A0381"/>
    <w:rsid w:val="008A1584"/>
    <w:rsid w:val="008A3D0B"/>
    <w:rsid w:val="008A7C98"/>
    <w:rsid w:val="008B5709"/>
    <w:rsid w:val="00905DD3"/>
    <w:rsid w:val="00921311"/>
    <w:rsid w:val="00921D28"/>
    <w:rsid w:val="00973A38"/>
    <w:rsid w:val="00986C28"/>
    <w:rsid w:val="009A467B"/>
    <w:rsid w:val="009D600A"/>
    <w:rsid w:val="009E3802"/>
    <w:rsid w:val="00A128D6"/>
    <w:rsid w:val="00A22D93"/>
    <w:rsid w:val="00A43AB6"/>
    <w:rsid w:val="00A6796D"/>
    <w:rsid w:val="00AB1992"/>
    <w:rsid w:val="00AD2045"/>
    <w:rsid w:val="00AD6F83"/>
    <w:rsid w:val="00B92870"/>
    <w:rsid w:val="00B93FEB"/>
    <w:rsid w:val="00BA1726"/>
    <w:rsid w:val="00BA37ED"/>
    <w:rsid w:val="00BA4F38"/>
    <w:rsid w:val="00BF01C4"/>
    <w:rsid w:val="00C23E4D"/>
    <w:rsid w:val="00C55F34"/>
    <w:rsid w:val="00C86E8F"/>
    <w:rsid w:val="00CA0E19"/>
    <w:rsid w:val="00CD06A9"/>
    <w:rsid w:val="00CE3049"/>
    <w:rsid w:val="00CF781A"/>
    <w:rsid w:val="00D14AF3"/>
    <w:rsid w:val="00D2739C"/>
    <w:rsid w:val="00D56EF6"/>
    <w:rsid w:val="00D91CBE"/>
    <w:rsid w:val="00DA35EF"/>
    <w:rsid w:val="00DD26F8"/>
    <w:rsid w:val="00E6193E"/>
    <w:rsid w:val="00E73051"/>
    <w:rsid w:val="00EA5860"/>
    <w:rsid w:val="00EC7ACD"/>
    <w:rsid w:val="00ED4D74"/>
    <w:rsid w:val="00F10676"/>
    <w:rsid w:val="00F23B9E"/>
    <w:rsid w:val="00F458F7"/>
    <w:rsid w:val="00F73EEB"/>
    <w:rsid w:val="00F7786A"/>
    <w:rsid w:val="00F82CF2"/>
    <w:rsid w:val="00FA07C0"/>
    <w:rsid w:val="00FA34D7"/>
    <w:rsid w:val="00FB3B62"/>
    <w:rsid w:val="00FE0CFB"/>
    <w:rsid w:val="00FE6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31"/>
    <w:pPr>
      <w:spacing w:after="0" w:line="240" w:lineRule="auto"/>
    </w:pPr>
  </w:style>
  <w:style w:type="paragraph" w:styleId="Heading1">
    <w:name w:val="heading 1"/>
    <w:basedOn w:val="Normal"/>
    <w:next w:val="Normal"/>
    <w:link w:val="Heading1Char"/>
    <w:uiPriority w:val="9"/>
    <w:qFormat/>
    <w:rsid w:val="007A44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4F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D7"/>
    <w:pPr>
      <w:ind w:left="720"/>
      <w:contextualSpacing/>
    </w:pPr>
  </w:style>
  <w:style w:type="character" w:customStyle="1" w:styleId="Heading1Char">
    <w:name w:val="Heading 1 Char"/>
    <w:basedOn w:val="DefaultParagraphFont"/>
    <w:link w:val="Heading1"/>
    <w:uiPriority w:val="9"/>
    <w:rsid w:val="007A440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66CA0"/>
    <w:pPr>
      <w:tabs>
        <w:tab w:val="center" w:pos="4513"/>
        <w:tab w:val="right" w:pos="9026"/>
      </w:tabs>
    </w:pPr>
  </w:style>
  <w:style w:type="character" w:customStyle="1" w:styleId="HeaderChar">
    <w:name w:val="Header Char"/>
    <w:basedOn w:val="DefaultParagraphFont"/>
    <w:link w:val="Header"/>
    <w:uiPriority w:val="99"/>
    <w:rsid w:val="00866CA0"/>
  </w:style>
  <w:style w:type="paragraph" w:styleId="Footer">
    <w:name w:val="footer"/>
    <w:basedOn w:val="Normal"/>
    <w:link w:val="FooterChar"/>
    <w:uiPriority w:val="99"/>
    <w:unhideWhenUsed/>
    <w:rsid w:val="00866CA0"/>
    <w:pPr>
      <w:tabs>
        <w:tab w:val="center" w:pos="4513"/>
        <w:tab w:val="right" w:pos="9026"/>
      </w:tabs>
    </w:pPr>
  </w:style>
  <w:style w:type="character" w:customStyle="1" w:styleId="FooterChar">
    <w:name w:val="Footer Char"/>
    <w:basedOn w:val="DefaultParagraphFont"/>
    <w:link w:val="Footer"/>
    <w:uiPriority w:val="99"/>
    <w:rsid w:val="00866CA0"/>
  </w:style>
  <w:style w:type="character" w:styleId="Hyperlink">
    <w:name w:val="Hyperlink"/>
    <w:basedOn w:val="DefaultParagraphFont"/>
    <w:uiPriority w:val="99"/>
    <w:unhideWhenUsed/>
    <w:rsid w:val="00921311"/>
    <w:rPr>
      <w:color w:val="0000FF" w:themeColor="hyperlink"/>
      <w:u w:val="single"/>
    </w:rPr>
  </w:style>
  <w:style w:type="character" w:customStyle="1" w:styleId="Heading2Char">
    <w:name w:val="Heading 2 Char"/>
    <w:basedOn w:val="DefaultParagraphFont"/>
    <w:link w:val="Heading2"/>
    <w:uiPriority w:val="9"/>
    <w:semiHidden/>
    <w:rsid w:val="00BA4F38"/>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BA4F38"/>
    <w:rPr>
      <w:b/>
      <w:bCs/>
    </w:rPr>
  </w:style>
  <w:style w:type="character" w:customStyle="1" w:styleId="UnresolvedMention">
    <w:name w:val="Unresolved Mention"/>
    <w:basedOn w:val="DefaultParagraphFont"/>
    <w:uiPriority w:val="99"/>
    <w:semiHidden/>
    <w:unhideWhenUsed/>
    <w:rsid w:val="004840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31"/>
    <w:pPr>
      <w:spacing w:after="0" w:line="240" w:lineRule="auto"/>
    </w:pPr>
  </w:style>
  <w:style w:type="paragraph" w:styleId="Heading1">
    <w:name w:val="heading 1"/>
    <w:basedOn w:val="Normal"/>
    <w:next w:val="Normal"/>
    <w:link w:val="Heading1Char"/>
    <w:uiPriority w:val="9"/>
    <w:qFormat/>
    <w:rsid w:val="007A44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4F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D7"/>
    <w:pPr>
      <w:ind w:left="720"/>
      <w:contextualSpacing/>
    </w:pPr>
  </w:style>
  <w:style w:type="character" w:customStyle="1" w:styleId="Heading1Char">
    <w:name w:val="Heading 1 Char"/>
    <w:basedOn w:val="DefaultParagraphFont"/>
    <w:link w:val="Heading1"/>
    <w:uiPriority w:val="9"/>
    <w:rsid w:val="007A440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66CA0"/>
    <w:pPr>
      <w:tabs>
        <w:tab w:val="center" w:pos="4513"/>
        <w:tab w:val="right" w:pos="9026"/>
      </w:tabs>
    </w:pPr>
  </w:style>
  <w:style w:type="character" w:customStyle="1" w:styleId="HeaderChar">
    <w:name w:val="Header Char"/>
    <w:basedOn w:val="DefaultParagraphFont"/>
    <w:link w:val="Header"/>
    <w:uiPriority w:val="99"/>
    <w:rsid w:val="00866CA0"/>
  </w:style>
  <w:style w:type="paragraph" w:styleId="Footer">
    <w:name w:val="footer"/>
    <w:basedOn w:val="Normal"/>
    <w:link w:val="FooterChar"/>
    <w:uiPriority w:val="99"/>
    <w:unhideWhenUsed/>
    <w:rsid w:val="00866CA0"/>
    <w:pPr>
      <w:tabs>
        <w:tab w:val="center" w:pos="4513"/>
        <w:tab w:val="right" w:pos="9026"/>
      </w:tabs>
    </w:pPr>
  </w:style>
  <w:style w:type="character" w:customStyle="1" w:styleId="FooterChar">
    <w:name w:val="Footer Char"/>
    <w:basedOn w:val="DefaultParagraphFont"/>
    <w:link w:val="Footer"/>
    <w:uiPriority w:val="99"/>
    <w:rsid w:val="00866CA0"/>
  </w:style>
  <w:style w:type="character" w:styleId="Hyperlink">
    <w:name w:val="Hyperlink"/>
    <w:basedOn w:val="DefaultParagraphFont"/>
    <w:uiPriority w:val="99"/>
    <w:unhideWhenUsed/>
    <w:rsid w:val="00921311"/>
    <w:rPr>
      <w:color w:val="0000FF" w:themeColor="hyperlink"/>
      <w:u w:val="single"/>
    </w:rPr>
  </w:style>
  <w:style w:type="character" w:customStyle="1" w:styleId="Heading2Char">
    <w:name w:val="Heading 2 Char"/>
    <w:basedOn w:val="DefaultParagraphFont"/>
    <w:link w:val="Heading2"/>
    <w:uiPriority w:val="9"/>
    <w:semiHidden/>
    <w:rsid w:val="00BA4F38"/>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BA4F38"/>
    <w:rPr>
      <w:b/>
      <w:bCs/>
    </w:rPr>
  </w:style>
  <w:style w:type="character" w:customStyle="1" w:styleId="UnresolvedMention">
    <w:name w:val="Unresolved Mention"/>
    <w:basedOn w:val="DefaultParagraphFont"/>
    <w:uiPriority w:val="99"/>
    <w:semiHidden/>
    <w:unhideWhenUsed/>
    <w:rsid w:val="00484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4999">
      <w:bodyDiv w:val="1"/>
      <w:marLeft w:val="0"/>
      <w:marRight w:val="0"/>
      <w:marTop w:val="0"/>
      <w:marBottom w:val="0"/>
      <w:divBdr>
        <w:top w:val="none" w:sz="0" w:space="0" w:color="auto"/>
        <w:left w:val="none" w:sz="0" w:space="0" w:color="auto"/>
        <w:bottom w:val="none" w:sz="0" w:space="0" w:color="auto"/>
        <w:right w:val="none" w:sz="0" w:space="0" w:color="auto"/>
      </w:divBdr>
    </w:div>
    <w:div w:id="172054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ni.swansea.ac.uk/academic-life/academic-regulations/aqs-policies/policy-on-extenuating-circumstanc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N.A.</dc:creator>
  <cp:lastModifiedBy>Windows User</cp:lastModifiedBy>
  <cp:revision>2</cp:revision>
  <cp:lastPrinted>2016-10-10T07:40:00Z</cp:lastPrinted>
  <dcterms:created xsi:type="dcterms:W3CDTF">2023-11-08T11:29:00Z</dcterms:created>
  <dcterms:modified xsi:type="dcterms:W3CDTF">2023-11-08T11:29:00Z</dcterms:modified>
</cp:coreProperties>
</file>