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A8" w:rsidRPr="00F531EE" w:rsidRDefault="00F531EE">
      <w:pPr>
        <w:rPr>
          <w:rFonts w:ascii="Calibri" w:hAnsi="Calibri" w:cs="Calibri"/>
          <w:b/>
          <w:sz w:val="32"/>
          <w:szCs w:val="32"/>
        </w:rPr>
      </w:pPr>
      <w:r w:rsidRPr="00F531EE">
        <w:rPr>
          <w:rFonts w:ascii="Calibri" w:hAnsi="Calibri" w:cs="Calibri"/>
          <w:b/>
          <w:color w:val="415161"/>
          <w:sz w:val="32"/>
          <w:szCs w:val="32"/>
          <w:shd w:val="clear" w:color="auto" w:fill="FFFFFF"/>
        </w:rPr>
        <w:t>A two-page essay on the role</w:t>
      </w:r>
      <w:bookmarkStart w:id="0" w:name="_GoBack"/>
      <w:bookmarkEnd w:id="0"/>
      <w:r w:rsidRPr="00F531EE">
        <w:rPr>
          <w:rFonts w:ascii="Calibri" w:hAnsi="Calibri" w:cs="Calibri"/>
          <w:b/>
          <w:color w:val="415161"/>
          <w:sz w:val="32"/>
          <w:szCs w:val="32"/>
          <w:shd w:val="clear" w:color="auto" w:fill="FFFFFF"/>
        </w:rPr>
        <w:t xml:space="preserve"> of organic chemistry in covid-19 vaccine development. </w:t>
      </w:r>
    </w:p>
    <w:sectPr w:rsidR="00571FA8" w:rsidRPr="00F5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E"/>
    <w:rsid w:val="00571FA8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2021-07-30T20:12:00Z</dcterms:created>
  <dcterms:modified xsi:type="dcterms:W3CDTF">2021-07-30T20:13:00Z</dcterms:modified>
</cp:coreProperties>
</file>